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32"/>
          <w:szCs w:val="32"/>
          <w:u w:val="single"/>
        </w:rPr>
      </w:pPr>
      <w:r w:rsidDel="00000000" w:rsidR="00000000" w:rsidRPr="00000000">
        <w:rPr>
          <w:b w:val="1"/>
          <w:color w:val="000000"/>
          <w:sz w:val="32"/>
          <w:szCs w:val="32"/>
          <w:u w:val="single"/>
          <w:rtl w:val="0"/>
        </w:rPr>
        <w:t xml:space="preserve">Our Lady of Victories Girls’ School</w:t>
      </w:r>
    </w:p>
    <w:p w:rsidR="00000000" w:rsidDel="00000000" w:rsidP="00000000" w:rsidRDefault="00000000" w:rsidRPr="00000000" w14:paraId="00000002">
      <w:pPr>
        <w:jc w:val="center"/>
        <w:rPr>
          <w:b w:val="1"/>
          <w:sz w:val="32"/>
          <w:szCs w:val="32"/>
          <w:u w:val="single"/>
        </w:rPr>
      </w:pPr>
      <w:r w:rsidDel="00000000" w:rsidR="00000000" w:rsidRPr="00000000">
        <w:rPr>
          <w:rtl w:val="0"/>
        </w:rPr>
      </w:r>
    </w:p>
    <w:p w:rsidR="00000000" w:rsidDel="00000000" w:rsidP="00000000" w:rsidRDefault="00000000" w:rsidRPr="00000000" w14:paraId="00000003">
      <w:pPr>
        <w:jc w:val="center"/>
        <w:rPr>
          <w:b w:val="1"/>
          <w:color w:val="000000"/>
          <w:sz w:val="32"/>
          <w:szCs w:val="32"/>
          <w:u w:val="single"/>
        </w:rPr>
      </w:pPr>
      <w:r w:rsidDel="00000000" w:rsidR="00000000" w:rsidRPr="00000000">
        <w:rPr>
          <w:b w:val="1"/>
          <w:color w:val="000000"/>
          <w:sz w:val="32"/>
          <w:szCs w:val="32"/>
          <w:u w:val="single"/>
          <w:rtl w:val="0"/>
        </w:rPr>
        <w:t xml:space="preserve">Policy on School Uniforms</w:t>
      </w:r>
    </w:p>
    <w:p w:rsidR="00000000" w:rsidDel="00000000" w:rsidP="00000000" w:rsidRDefault="00000000" w:rsidRPr="00000000" w14:paraId="00000004">
      <w:pPr>
        <w:jc w:val="center"/>
        <w:rPr>
          <w:b w:val="1"/>
          <w:color w:val="000000"/>
        </w:rPr>
      </w:pPr>
      <w:r w:rsidDel="00000000" w:rsidR="00000000" w:rsidRPr="00000000">
        <w:rPr>
          <w:rtl w:val="0"/>
        </w:rPr>
      </w:r>
    </w:p>
    <w:p w:rsidR="00000000" w:rsidDel="00000000" w:rsidP="00000000" w:rsidRDefault="00000000" w:rsidRPr="00000000" w14:paraId="00000005">
      <w:pPr>
        <w:rPr>
          <w:b w:val="1"/>
          <w:color w:val="000000"/>
        </w:rPr>
      </w:pPr>
      <w:r w:rsidDel="00000000" w:rsidR="00000000" w:rsidRPr="00000000">
        <w:rPr>
          <w:rtl w:val="0"/>
        </w:rPr>
      </w:r>
    </w:p>
    <w:p w:rsidR="00000000" w:rsidDel="00000000" w:rsidP="00000000" w:rsidRDefault="00000000" w:rsidRPr="00000000" w14:paraId="00000006">
      <w:pPr>
        <w:rPr>
          <w:color w:val="000000"/>
        </w:rPr>
      </w:pPr>
      <w:r w:rsidDel="00000000" w:rsidR="00000000" w:rsidRPr="00000000">
        <w:rPr>
          <w:color w:val="000000"/>
          <w:rtl w:val="0"/>
        </w:rPr>
        <w:t xml:space="preserve">Children must wear their school tracksuit and runners to school every day. </w:t>
      </w:r>
      <w:r w:rsidDel="00000000" w:rsidR="00000000" w:rsidRPr="00000000">
        <w:rPr>
          <w:rtl w:val="0"/>
        </w:rPr>
        <w:t xml:space="preserve">Laces </w:t>
      </w:r>
      <w:r w:rsidDel="00000000" w:rsidR="00000000" w:rsidRPr="00000000">
        <w:rPr>
          <w:color w:val="000000"/>
          <w:rtl w:val="0"/>
        </w:rPr>
        <w:t xml:space="preserve">need to be tied securely. Runner boots are not permitted. A white polo shirt is to be worn under the tracksuit. Tracksuits are not available to buy in the school. </w:t>
      </w:r>
      <w:r w:rsidDel="00000000" w:rsidR="00000000" w:rsidRPr="00000000">
        <w:rPr>
          <w:rtl w:val="0"/>
        </w:rPr>
        <w:t xml:space="preserve">They are supplied by an external supplier, currently O’ Farrell Schoolwear.</w:t>
      </w:r>
      <w:r w:rsidDel="00000000" w:rsidR="00000000" w:rsidRPr="00000000">
        <w:rPr>
          <w:rtl w:val="0"/>
        </w:rPr>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color w:val="000000"/>
          <w:rtl w:val="0"/>
        </w:rPr>
        <w:t xml:space="preserve">For safety reasons the only items of </w:t>
      </w:r>
      <w:r w:rsidDel="00000000" w:rsidR="00000000" w:rsidRPr="00000000">
        <w:rPr>
          <w:color w:val="000000"/>
          <w:rtl w:val="0"/>
        </w:rPr>
        <w:t xml:space="preserve">jewellery</w:t>
      </w:r>
      <w:r w:rsidDel="00000000" w:rsidR="00000000" w:rsidRPr="00000000">
        <w:rPr>
          <w:color w:val="000000"/>
          <w:rtl w:val="0"/>
        </w:rPr>
        <w:t xml:space="preserve"> to be worn are watches and one pair of stud earrings. </w:t>
      </w:r>
      <w:r w:rsidDel="00000000" w:rsidR="00000000" w:rsidRPr="00000000">
        <w:rPr>
          <w:rtl w:val="0"/>
        </w:rPr>
        <w:t xml:space="preserve">Fake nails, fake eyelashes </w:t>
      </w:r>
      <w:r w:rsidDel="00000000" w:rsidR="00000000" w:rsidRPr="00000000">
        <w:rPr>
          <w:color w:val="000000"/>
          <w:rtl w:val="0"/>
        </w:rPr>
        <w:t xml:space="preserve">and make-up are not permitted. </w:t>
      </w:r>
    </w:p>
    <w:p w:rsidR="00000000" w:rsidDel="00000000" w:rsidP="00000000" w:rsidRDefault="00000000" w:rsidRPr="00000000" w14:paraId="00000009">
      <w:pPr>
        <w:rPr>
          <w:color w:val="000000"/>
        </w:rPr>
      </w:pPr>
      <w:r w:rsidDel="00000000" w:rsidR="00000000" w:rsidRPr="00000000">
        <w:rPr>
          <w:rtl w:val="0"/>
        </w:rPr>
      </w:r>
    </w:p>
    <w:p w:rsidR="00000000" w:rsidDel="00000000" w:rsidP="00000000" w:rsidRDefault="00000000" w:rsidRPr="00000000" w14:paraId="0000000A">
      <w:pPr>
        <w:rPr>
          <w:color w:val="000000"/>
        </w:rPr>
      </w:pPr>
      <w:r w:rsidDel="00000000" w:rsidR="00000000" w:rsidRPr="00000000">
        <w:rPr>
          <w:rtl w:val="0"/>
        </w:rPr>
        <w:t xml:space="preserve">Parents are asked to</w:t>
      </w:r>
      <w:r w:rsidDel="00000000" w:rsidR="00000000" w:rsidRPr="00000000">
        <w:rPr>
          <w:color w:val="000000"/>
          <w:rtl w:val="0"/>
        </w:rPr>
        <w:t xml:space="preserve"> ensure all belongings and items of uniform are clearly marked </w:t>
      </w:r>
      <w:r w:rsidDel="00000000" w:rsidR="00000000" w:rsidRPr="00000000">
        <w:rPr>
          <w:rtl w:val="0"/>
        </w:rPr>
        <w:t xml:space="preserve">with the pupil's</w:t>
      </w:r>
      <w:r w:rsidDel="00000000" w:rsidR="00000000" w:rsidRPr="00000000">
        <w:rPr>
          <w:color w:val="000000"/>
          <w:rtl w:val="0"/>
        </w:rPr>
        <w:t xml:space="preserve"> name.</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Having received advice from Archbishop’s House, children will be allowed to wear a hijab in 6</w:t>
      </w:r>
      <w:r w:rsidDel="00000000" w:rsidR="00000000" w:rsidRPr="00000000">
        <w:rPr>
          <w:vertAlign w:val="superscript"/>
          <w:rtl w:val="0"/>
        </w:rPr>
        <w:t xml:space="preserve">th</w:t>
      </w:r>
      <w:r w:rsidDel="00000000" w:rsidR="00000000" w:rsidRPr="00000000">
        <w:rPr>
          <w:rtl w:val="0"/>
        </w:rPr>
        <w:t xml:space="preserve"> Class.  The colour must be consistent with the school uniform which is wine coloured.  The wearing of a niqab or burqa is not permitted, as by obscuring the facial view of the pupil, an artificial barrier between the teacher and the pupil is created making proper interaction between them impossible.  </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Ratified by the Board of Management on: ___________________</w:t>
      </w:r>
    </w:p>
    <w:p w:rsidR="00000000" w:rsidDel="00000000" w:rsidP="00000000" w:rsidRDefault="00000000" w:rsidRPr="00000000" w14:paraId="00000010">
      <w:pPr>
        <w:tabs>
          <w:tab w:val="left" w:leader="none" w:pos="5245"/>
        </w:tabs>
        <w:rPr>
          <w:b w:val="1"/>
        </w:rPr>
      </w:pPr>
      <w:r w:rsidDel="00000000" w:rsidR="00000000" w:rsidRPr="00000000">
        <w:rPr>
          <w:b w:val="1"/>
          <w:rtl w:val="0"/>
        </w:rPr>
        <w:tab/>
        <w:t xml:space="preserve">Date</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Signed: ________________________</w:t>
      </w:r>
    </w:p>
    <w:p w:rsidR="00000000" w:rsidDel="00000000" w:rsidP="00000000" w:rsidRDefault="00000000" w:rsidRPr="00000000" w14:paraId="00000014">
      <w:pPr>
        <w:tabs>
          <w:tab w:val="left" w:leader="none" w:pos="1418"/>
        </w:tabs>
        <w:rPr/>
      </w:pPr>
      <w:r w:rsidDel="00000000" w:rsidR="00000000" w:rsidRPr="00000000">
        <w:rPr>
          <w:b w:val="1"/>
          <w:rtl w:val="0"/>
        </w:rPr>
        <w:tab/>
        <w:t xml:space="preserve">Chairperson</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372AA"/>
    <w:pPr>
      <w:spacing w:after="0" w:line="240" w:lineRule="auto"/>
    </w:pPr>
    <w:rPr>
      <w:rFonts w:ascii="Times New Roman" w:cs="Times New Roman" w:eastAsia="Times New Roman" w:hAnsi="Times New Roman"/>
      <w:sz w:val="24"/>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372A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MyklRdGa+MW0ohfMwUkgSiD0HQ==">AMUW2mUUEVDySSj9CSGzaRUPjRX7fT63Q4UBoyT8VAVUN5p8yVnwgX+sf60KokBa9q4fH6GWT7SJvJ4UnC+xbGC23/lEd/aXEDg3pS1lKD69Wy3IgkdUADQ=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2023-03-22T13:31:00Z</dcterms:created>
  <dc:creator>PC User</dc:creator>
</cp:coreProperties>
</file>