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40" w:lineRule="auto"/>
        <w:jc w:val="center"/>
        <w:rPr>
          <w:rFonts w:ascii="Pinyon Script" w:cs="Pinyon Script" w:eastAsia="Pinyon Script" w:hAnsi="Pinyon Script"/>
          <w:b w:val="1"/>
          <w:sz w:val="40"/>
          <w:szCs w:val="40"/>
        </w:rPr>
      </w:pPr>
      <w:r w:rsidDel="00000000" w:rsidR="00000000" w:rsidRPr="00000000">
        <w:rPr>
          <w:rFonts w:ascii="Pinyon Script" w:cs="Pinyon Script" w:eastAsia="Pinyon Script" w:hAnsi="Pinyon Script"/>
          <w:b w:val="1"/>
          <w:sz w:val="40"/>
          <w:szCs w:val="40"/>
          <w:rtl w:val="0"/>
        </w:rPr>
        <w:t xml:space="preserve">Our Lady of Victories Girls’ School,</w:t>
      </w:r>
    </w:p>
    <w:p w:rsidR="00000000" w:rsidDel="00000000" w:rsidP="00000000" w:rsidRDefault="00000000" w:rsidRPr="00000000" w14:paraId="00000002">
      <w:pPr>
        <w:spacing w:after="240" w:before="240" w:line="240" w:lineRule="auto"/>
        <w:jc w:val="center"/>
        <w:rPr>
          <w:rFonts w:ascii="Pinyon Script" w:cs="Pinyon Script" w:eastAsia="Pinyon Script" w:hAnsi="Pinyon Script"/>
          <w:sz w:val="10"/>
          <w:szCs w:val="10"/>
        </w:rPr>
      </w:pPr>
      <w:r w:rsidDel="00000000" w:rsidR="00000000" w:rsidRPr="00000000">
        <w:rPr>
          <w:rFonts w:ascii="Pinyon Script" w:cs="Pinyon Script" w:eastAsia="Pinyon Script" w:hAnsi="Pinyon Script"/>
          <w:b w:val="1"/>
          <w:sz w:val="40"/>
          <w:szCs w:val="40"/>
          <w:rtl w:val="0"/>
        </w:rPr>
        <w:t xml:space="preserve">Ballymun Road, Dublin 9.</w:t>
        <w:tab/>
        <w:t xml:space="preserve">Roll No: 18911R</w:t>
      </w:r>
      <w:r w:rsidDel="00000000" w:rsidR="00000000" w:rsidRPr="00000000">
        <w:rPr>
          <w:rFonts w:ascii="Pinyon Script" w:cs="Pinyon Script" w:eastAsia="Pinyon Script" w:hAnsi="Pinyon Script"/>
          <w:sz w:val="10"/>
          <w:szCs w:val="10"/>
          <w:rtl w:val="0"/>
        </w:rPr>
        <w:t xml:space="preserve"> </w:t>
      </w:r>
    </w:p>
    <w:p w:rsidR="00000000" w:rsidDel="00000000" w:rsidP="00000000" w:rsidRDefault="00000000" w:rsidRPr="00000000" w14:paraId="00000003">
      <w:pPr>
        <w:spacing w:after="240" w:before="240" w:line="240" w:lineRule="auto"/>
        <w:jc w:val="center"/>
        <w:rPr>
          <w:rFonts w:ascii="Pinyon Script" w:cs="Pinyon Script" w:eastAsia="Pinyon Script" w:hAnsi="Pinyon Script"/>
          <w:sz w:val="32"/>
          <w:szCs w:val="32"/>
        </w:rPr>
      </w:pPr>
      <w:r w:rsidDel="00000000" w:rsidR="00000000" w:rsidRPr="00000000">
        <w:rPr>
          <w:rFonts w:ascii="Pinyon Script" w:cs="Pinyon Script" w:eastAsia="Pinyon Script" w:hAnsi="Pinyon Script"/>
          <w:b w:val="1"/>
          <w:sz w:val="32"/>
          <w:szCs w:val="32"/>
          <w:rtl w:val="0"/>
        </w:rPr>
        <w:t xml:space="preserve">Principal:</w:t>
      </w:r>
      <w:r w:rsidDel="00000000" w:rsidR="00000000" w:rsidRPr="00000000">
        <w:rPr>
          <w:rFonts w:ascii="Pinyon Script" w:cs="Pinyon Script" w:eastAsia="Pinyon Script" w:hAnsi="Pinyon Script"/>
          <w:sz w:val="32"/>
          <w:szCs w:val="32"/>
          <w:rtl w:val="0"/>
        </w:rPr>
        <w:t xml:space="preserve"> Lorna Greene                  </w:t>
      </w:r>
      <w:r w:rsidDel="00000000" w:rsidR="00000000" w:rsidRPr="00000000">
        <w:rPr>
          <w:rFonts w:ascii="Pinyon Script" w:cs="Pinyon Script" w:eastAsia="Pinyon Script" w:hAnsi="Pinyon Script"/>
          <w:b w:val="1"/>
          <w:sz w:val="32"/>
          <w:szCs w:val="32"/>
          <w:rtl w:val="0"/>
        </w:rPr>
        <w:t xml:space="preserve">Telephone:</w:t>
      </w:r>
      <w:r w:rsidDel="00000000" w:rsidR="00000000" w:rsidRPr="00000000">
        <w:rPr>
          <w:rFonts w:ascii="Pinyon Script" w:cs="Pinyon Script" w:eastAsia="Pinyon Script" w:hAnsi="Pinyon Script"/>
          <w:sz w:val="32"/>
          <w:szCs w:val="32"/>
          <w:rtl w:val="0"/>
        </w:rPr>
        <w:t xml:space="preserve">  018379833/ 0861805158</w:t>
      </w:r>
    </w:p>
    <w:p w:rsidR="00000000" w:rsidDel="00000000" w:rsidP="00000000" w:rsidRDefault="00000000" w:rsidRPr="00000000" w14:paraId="00000004">
      <w:pPr>
        <w:spacing w:after="240" w:before="240" w:line="240" w:lineRule="auto"/>
        <w:jc w:val="center"/>
        <w:rPr/>
      </w:pPr>
      <w:r w:rsidDel="00000000" w:rsidR="00000000" w:rsidRPr="00000000">
        <w:rPr>
          <w:rFonts w:ascii="Pinyon Script" w:cs="Pinyon Script" w:eastAsia="Pinyon Script" w:hAnsi="Pinyon Script"/>
          <w:sz w:val="32"/>
          <w:szCs w:val="32"/>
          <w:rtl w:val="0"/>
        </w:rPr>
        <w:t xml:space="preserve"> </w:t>
      </w:r>
      <w:r w:rsidDel="00000000" w:rsidR="00000000" w:rsidRPr="00000000">
        <w:rPr>
          <w:rFonts w:ascii="Pinyon Script" w:cs="Pinyon Script" w:eastAsia="Pinyon Script" w:hAnsi="Pinyon Script"/>
          <w:b w:val="1"/>
          <w:sz w:val="32"/>
          <w:szCs w:val="32"/>
          <w:rtl w:val="0"/>
        </w:rPr>
        <w:t xml:space="preserve">www.olvgns.ie</w:t>
      </w:r>
      <w:r w:rsidDel="00000000" w:rsidR="00000000" w:rsidRPr="00000000">
        <w:rPr>
          <w:rFonts w:ascii="Pinyon Script" w:cs="Pinyon Script" w:eastAsia="Pinyon Script" w:hAnsi="Pinyon Script"/>
          <w:sz w:val="32"/>
          <w:szCs w:val="32"/>
          <w:rtl w:val="0"/>
        </w:rPr>
        <w:t xml:space="preserve">                                          </w:t>
        <w:tab/>
      </w:r>
      <w:r w:rsidDel="00000000" w:rsidR="00000000" w:rsidRPr="00000000">
        <w:rPr>
          <w:rFonts w:ascii="Pinyon Script" w:cs="Pinyon Script" w:eastAsia="Pinyon Script" w:hAnsi="Pinyon Script"/>
          <w:b w:val="1"/>
          <w:sz w:val="32"/>
          <w:szCs w:val="32"/>
          <w:rtl w:val="0"/>
        </w:rPr>
        <w:t xml:space="preserve">Email:</w:t>
      </w:r>
      <w:r w:rsidDel="00000000" w:rsidR="00000000" w:rsidRPr="00000000">
        <w:rPr>
          <w:rFonts w:ascii="Pinyon Script" w:cs="Pinyon Script" w:eastAsia="Pinyon Script" w:hAnsi="Pinyon Script"/>
          <w:sz w:val="32"/>
          <w:szCs w:val="32"/>
          <w:rtl w:val="0"/>
        </w:rPr>
        <w:t xml:space="preserve"> office@olvgns.ie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ab/>
        <w:tab/>
        <w:tab/>
        <w:tab/>
        <w:tab/>
        <w:tab/>
        <w:tab/>
        <w:tab/>
        <w:tab/>
        <w:tab/>
        <w:tab/>
        <w:t xml:space="preserve">21st April 2021</w:t>
      </w:r>
    </w:p>
    <w:p w:rsidR="00000000" w:rsidDel="00000000" w:rsidP="00000000" w:rsidRDefault="00000000" w:rsidRPr="00000000" w14:paraId="00000006">
      <w:pPr>
        <w:rPr/>
      </w:pPr>
      <w:r w:rsidDel="00000000" w:rsidR="00000000" w:rsidRPr="00000000">
        <w:rPr>
          <w:rtl w:val="0"/>
        </w:rPr>
        <w:t xml:space="preserve">Dear Parents,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ab/>
        <w:t xml:space="preserve">We are delighted to welcome back all the girls after the Easter holidays. Term 3 is always a term we really enjoy in the school as the sun shines and we are able to engage in much more outdoor activity. We are planning lots of activities including Sports Day, trips to the park etc. Unfortunately, school tours will not be possible this year due to the cost of buses, however we are going to invite some exciting visitors to the school, for some outdoor activities.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Confirmations/Communions:</w:t>
      </w:r>
      <w:r w:rsidDel="00000000" w:rsidR="00000000" w:rsidRPr="00000000">
        <w:rPr>
          <w:b w:val="1"/>
          <w:rtl w:val="0"/>
        </w:rPr>
        <w:t xml:space="preserve"> </w:t>
      </w:r>
      <w:r w:rsidDel="00000000" w:rsidR="00000000" w:rsidRPr="00000000">
        <w:rPr>
          <w:rtl w:val="0"/>
        </w:rPr>
        <w:t xml:space="preserve">As the parents of 2nd and 6th classes will be aware, Fr Frank is unsure when sacraments will be celebrated this year, however the teachers continue to prepare the classes as usual for their special day. We encourage you to support this preparation at home as you usually would. Mass is broadcast every Sunday on the church website and we encourage you to log in with your family. Fr Frank has arranged some evening preparation classes for the sacraments, and will also be engaging with the children remotely in school. As soon as Fr Frank knows any further information, we will be in touch. Any other queries can be directed to the church or our School Chaplain Jo McGlynn.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u w:val="single"/>
          <w:rtl w:val="0"/>
        </w:rPr>
        <w:t xml:space="preserve">Standardised Testing:</w:t>
      </w:r>
      <w:r w:rsidDel="00000000" w:rsidR="00000000" w:rsidRPr="00000000">
        <w:rPr>
          <w:rtl w:val="0"/>
        </w:rPr>
        <w:t xml:space="preserve"> The Department of Education have issued instructions that these tests should go ahead as usual this year, however there is a lot of uncertainty if this will happen. We await further information, and as soon as it has been confirmed either way we will be in touch. As always, we do not put the children here under any pressure whatsoever where standardised tests are concerned. If the testing does go ahead, we will treat the days of the testing as just another day in school, and minimal fuss will be made- we encourage the same from parents.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u w:val="single"/>
          <w:rtl w:val="0"/>
        </w:rPr>
        <w:t xml:space="preserve">6th Class Parents:</w:t>
      </w:r>
      <w:r w:rsidDel="00000000" w:rsidR="00000000" w:rsidRPr="00000000">
        <w:rPr>
          <w:rtl w:val="0"/>
        </w:rPr>
        <w:t xml:space="preserve"> We will be in touch soon regarding the ‘School Passport’ that we must send to the secondary school your daughter will be attending in 2021/22.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u w:val="single"/>
          <w:rtl w:val="0"/>
        </w:rPr>
        <w:t xml:space="preserve">5th Class Parents:</w:t>
      </w:r>
      <w:r w:rsidDel="00000000" w:rsidR="00000000" w:rsidRPr="00000000">
        <w:rPr>
          <w:rtl w:val="0"/>
        </w:rPr>
        <w:t xml:space="preserve"> </w:t>
      </w:r>
      <w:hyperlink r:id="rId6">
        <w:r w:rsidDel="00000000" w:rsidR="00000000" w:rsidRPr="00000000">
          <w:rPr>
            <w:color w:val="0000ee"/>
            <w:u w:val="single"/>
            <w:shd w:fill="auto" w:val="clear"/>
            <w:rtl w:val="0"/>
          </w:rPr>
          <w:t xml:space="preserve">Claire Thomas</w:t>
        </w:r>
      </w:hyperlink>
      <w:r w:rsidDel="00000000" w:rsidR="00000000" w:rsidRPr="00000000">
        <w:rPr>
          <w:rtl w:val="0"/>
        </w:rPr>
        <w:t xml:space="preserve"> will be in touch shortly with a date for an Applications to Secondary School Zoom meeting for all parents/guardians of children who will be entering 6th class next year. It is very important that you attend this meeting, as there have been huge changes to admissions policies in schools in recent years.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hd w:fill="ffffff" w:val="clear"/>
        <w:rPr>
          <w:b w:val="1"/>
          <w:color w:val="222222"/>
          <w:u w:val="single"/>
        </w:rPr>
      </w:pPr>
      <w:r w:rsidDel="00000000" w:rsidR="00000000" w:rsidRPr="00000000">
        <w:rPr>
          <w:b w:val="1"/>
          <w:color w:val="222222"/>
          <w:u w:val="single"/>
          <w:rtl w:val="0"/>
        </w:rPr>
        <w:t xml:space="preserve">Reminder of the remaining school closures for the 2020/21 school year:</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School Closed: 3rd-7th May 2021 and 7th June 2021</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OLV Girls School will close for the summer holidays at 11.30am on Wednesday 30th June 2021. </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highlight w:val="white"/>
        </w:rPr>
      </w:pPr>
      <w:r w:rsidDel="00000000" w:rsidR="00000000" w:rsidRPr="00000000">
        <w:rPr>
          <w:color w:val="222222"/>
          <w:highlight w:val="white"/>
          <w:rtl w:val="0"/>
        </w:rPr>
        <w:t xml:space="preserve">Also please see attached the OLV Campus calendar for the 2021/22 school year. Dates marked in orange indicate school closures, and the red boxes indicate opening and closing dates.  As you can see the children will return to school after the summer holidays on Tuesday 31st August 2021.</w:t>
      </w:r>
    </w:p>
    <w:p w:rsidR="00000000" w:rsidDel="00000000" w:rsidP="00000000" w:rsidRDefault="00000000" w:rsidRPr="00000000" w14:paraId="00000017">
      <w:pPr>
        <w:shd w:fill="ffffff" w:val="clear"/>
        <w:rPr>
          <w:color w:val="222222"/>
          <w:highlight w:val="white"/>
        </w:rPr>
      </w:pPr>
      <w:r w:rsidDel="00000000" w:rsidR="00000000" w:rsidRPr="00000000">
        <w:rPr>
          <w:rtl w:val="0"/>
        </w:rPr>
      </w:r>
    </w:p>
    <w:p w:rsidR="00000000" w:rsidDel="00000000" w:rsidP="00000000" w:rsidRDefault="00000000" w:rsidRPr="00000000" w14:paraId="00000018">
      <w:pPr>
        <w:shd w:fill="ffffff" w:val="clear"/>
        <w:rPr>
          <w:color w:val="222222"/>
          <w:highlight w:val="white"/>
        </w:rPr>
      </w:pPr>
      <w:r w:rsidDel="00000000" w:rsidR="00000000" w:rsidRPr="00000000">
        <w:rPr>
          <w:color w:val="222222"/>
          <w:highlight w:val="white"/>
          <w:rtl w:val="0"/>
        </w:rPr>
        <w:t xml:space="preserve">Kind regards,</w:t>
      </w:r>
    </w:p>
    <w:p w:rsidR="00000000" w:rsidDel="00000000" w:rsidP="00000000" w:rsidRDefault="00000000" w:rsidRPr="00000000" w14:paraId="00000019">
      <w:pPr>
        <w:shd w:fill="ffffff" w:val="clear"/>
        <w:rPr>
          <w:color w:val="222222"/>
          <w:highlight w:val="white"/>
        </w:rPr>
      </w:pPr>
      <w:r w:rsidDel="00000000" w:rsidR="00000000" w:rsidRPr="00000000">
        <w:rPr>
          <w:color w:val="222222"/>
          <w:highlight w:val="white"/>
          <w:rtl w:val="0"/>
        </w:rPr>
        <w:t xml:space="preserve">Lorna Greene</w:t>
      </w:r>
    </w:p>
    <w:p w:rsidR="00000000" w:rsidDel="00000000" w:rsidP="00000000" w:rsidRDefault="00000000" w:rsidRPr="00000000" w14:paraId="0000001A">
      <w:pPr>
        <w:shd w:fill="ffffff" w:val="clear"/>
        <w:rPr/>
      </w:pPr>
      <w:r w:rsidDel="00000000" w:rsidR="00000000" w:rsidRPr="00000000">
        <w:rPr>
          <w:color w:val="222222"/>
          <w:highlight w:val="white"/>
          <w:rtl w:val="0"/>
        </w:rPr>
        <w:t xml:space="preserve">School Principal</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8" w:w="11906" w:orient="portrait"/>
      <w:pgMar w:bottom="72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sthomas@olvgn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